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78" w:type="dxa"/>
        <w:tblLook w:val="04A0"/>
      </w:tblPr>
      <w:tblGrid>
        <w:gridCol w:w="936"/>
        <w:gridCol w:w="1355"/>
        <w:gridCol w:w="1147"/>
        <w:gridCol w:w="5940"/>
      </w:tblGrid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Sr.no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Ms. Amandeep Kaur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to assess the husband’s support and its effect on outcome of pregnancy in terms of maternal and neonatal mothers admitted at government medical college &amp; Rajindra Hospital , Patiala Punjab. </w:t>
            </w:r>
          </w:p>
        </w:tc>
      </w:tr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Ms. Manpreet Kaur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An exploratory study to assess the  factors affecting attitude of staff nurses towards evidence based maternity practices at govermment Medical College Rajindra Hospital , Patiala.</w:t>
            </w:r>
          </w:p>
        </w:tc>
      </w:tr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Ms. Prabhleen Kaur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to assess the factors affecting attitude of staff nurses towards legal and ethical issues in obstetrics and gynaecological nursing working at government Medical College Rajindra Hospital , Patiala, Punjab. </w:t>
            </w:r>
          </w:p>
        </w:tc>
      </w:tr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Mr. Deepak Sandhu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A pre-experimental study to assess the effectiveness of structured teaching program on knowledge regarding post coronary angiography care among staff nurses working in silver Oaks Hospital , Mohali</w:t>
            </w:r>
          </w:p>
        </w:tc>
      </w:tr>
      <w:tr w:rsidR="003F264E" w:rsidRPr="001D7763" w:rsidTr="003F264E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Ms. Bharti Kanwar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1D7763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64E" w:rsidRPr="001D7763" w:rsidRDefault="003F264E" w:rsidP="003F264E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763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the knowledge and practice on intravenous drug administration among staff nurses working in selected  government and private hospital , Mohali </w:t>
            </w:r>
          </w:p>
        </w:tc>
      </w:tr>
    </w:tbl>
    <w:p w:rsidR="006B4A87" w:rsidRPr="001D7763" w:rsidRDefault="006B4A87" w:rsidP="001D7763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447484" w:rsidRPr="001D7763" w:rsidRDefault="00447484" w:rsidP="001D7763">
      <w:pPr>
        <w:pStyle w:val="NoSpacing"/>
        <w:rPr>
          <w:rFonts w:ascii="Times New Roman" w:hAnsi="Times New Roman" w:cs="Times New Roman"/>
          <w:sz w:val="18"/>
          <w:szCs w:val="18"/>
        </w:rPr>
      </w:pPr>
    </w:p>
    <w:sectPr w:rsidR="00447484" w:rsidRPr="001D7763" w:rsidSect="00331E0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7DE" w:rsidRDefault="00E017DE" w:rsidP="006B4A87">
      <w:pPr>
        <w:spacing w:after="0" w:line="240" w:lineRule="auto"/>
      </w:pPr>
      <w:r>
        <w:separator/>
      </w:r>
    </w:p>
  </w:endnote>
  <w:endnote w:type="continuationSeparator" w:id="1">
    <w:p w:rsidR="00E017DE" w:rsidRDefault="00E017DE" w:rsidP="006B4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7DE" w:rsidRDefault="00E017DE" w:rsidP="006B4A87">
      <w:pPr>
        <w:spacing w:after="0" w:line="240" w:lineRule="auto"/>
      </w:pPr>
      <w:r>
        <w:separator/>
      </w:r>
    </w:p>
  </w:footnote>
  <w:footnote w:type="continuationSeparator" w:id="1">
    <w:p w:rsidR="00E017DE" w:rsidRDefault="00E017DE" w:rsidP="006B4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A87" w:rsidRPr="006B4A87" w:rsidRDefault="006B4A87" w:rsidP="006B4A87">
    <w:pPr>
      <w:pStyle w:val="Header"/>
      <w:jc w:val="center"/>
      <w:rPr>
        <w:u w:val="single"/>
      </w:rPr>
    </w:pPr>
    <w:r w:rsidRPr="006B4A87">
      <w:rPr>
        <w:u w:val="single"/>
      </w:rPr>
      <w:t>Silver Oaks College of Nursing, Abhipur</w:t>
    </w:r>
  </w:p>
  <w:p w:rsidR="006B4A87" w:rsidRPr="006B4A87" w:rsidRDefault="006B4A87" w:rsidP="006B4A87">
    <w:pPr>
      <w:pStyle w:val="Header"/>
      <w:jc w:val="center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4A87"/>
    <w:rsid w:val="001D7763"/>
    <w:rsid w:val="00331E00"/>
    <w:rsid w:val="003F264E"/>
    <w:rsid w:val="00447484"/>
    <w:rsid w:val="00450539"/>
    <w:rsid w:val="006566F3"/>
    <w:rsid w:val="006B4A87"/>
    <w:rsid w:val="00845405"/>
    <w:rsid w:val="00A23FAC"/>
    <w:rsid w:val="00A414F8"/>
    <w:rsid w:val="00AA5F4B"/>
    <w:rsid w:val="00B76421"/>
    <w:rsid w:val="00D81CE3"/>
    <w:rsid w:val="00D93B14"/>
    <w:rsid w:val="00DE6CEC"/>
    <w:rsid w:val="00E017DE"/>
    <w:rsid w:val="00EE0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4A87"/>
    <w:pPr>
      <w:spacing w:after="0" w:line="240" w:lineRule="auto"/>
    </w:pPr>
    <w:rPr>
      <w:rFonts w:eastAsiaTheme="minorHAnsi"/>
      <w:lang w:val="en-IN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4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A87"/>
  </w:style>
  <w:style w:type="paragraph" w:styleId="Footer">
    <w:name w:val="footer"/>
    <w:basedOn w:val="Normal"/>
    <w:link w:val="FooterChar"/>
    <w:uiPriority w:val="99"/>
    <w:semiHidden/>
    <w:unhideWhenUsed/>
    <w:rsid w:val="006B4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7"/>
  </w:style>
  <w:style w:type="paragraph" w:styleId="BalloonText">
    <w:name w:val="Balloon Text"/>
    <w:basedOn w:val="Normal"/>
    <w:link w:val="BalloonTextChar"/>
    <w:uiPriority w:val="99"/>
    <w:semiHidden/>
    <w:unhideWhenUsed/>
    <w:rsid w:val="006B4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A8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D77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17</cp:revision>
  <cp:lastPrinted>2014-09-16T17:33:00Z</cp:lastPrinted>
  <dcterms:created xsi:type="dcterms:W3CDTF">2014-09-10T18:41:00Z</dcterms:created>
  <dcterms:modified xsi:type="dcterms:W3CDTF">2018-08-23T11:51:00Z</dcterms:modified>
</cp:coreProperties>
</file>